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37D" w:rsidRDefault="002757A0" w:rsidP="006768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57A0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735557" cy="9258300"/>
            <wp:effectExtent l="0" t="0" r="8255" b="0"/>
            <wp:docPr id="1" name="Рисунок 1" descr="D:\при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иказ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772" cy="925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C037D">
        <w:rPr>
          <w:rFonts w:ascii="Times New Roman" w:hAnsi="Times New Roman" w:cs="Times New Roman"/>
          <w:sz w:val="24"/>
          <w:szCs w:val="24"/>
        </w:rPr>
        <w:lastRenderedPageBreak/>
        <w:t>- обеспечение координации мероприятий, направленных на введение ФГОС НОО и ООО с учетом действующих программ;</w:t>
      </w:r>
    </w:p>
    <w:p w:rsidR="003C037D" w:rsidRDefault="003C037D" w:rsidP="006768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системы информирования общественности и всех категорий участников образовательного процесса в ходе внедрения ФГОС НОО и ООО.</w:t>
      </w:r>
    </w:p>
    <w:p w:rsidR="003C037D" w:rsidRDefault="003C037D" w:rsidP="006768F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Функция школьной рабочей группы</w:t>
      </w:r>
    </w:p>
    <w:p w:rsidR="003C037D" w:rsidRDefault="003C037D" w:rsidP="006768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Информационная:</w:t>
      </w:r>
    </w:p>
    <w:p w:rsidR="003C037D" w:rsidRDefault="003C037D" w:rsidP="006768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банка информации по направлениям введения ФГОС НОО и ООО (нормативно-правовое, кадровое, методическое, материально-техническое, финансово-экономическое);</w:t>
      </w:r>
    </w:p>
    <w:p w:rsidR="00A27094" w:rsidRDefault="00A27094" w:rsidP="006768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современное освещение о ходе мероприятий по введению ФГОС НОО и ООО;</w:t>
      </w:r>
    </w:p>
    <w:p w:rsidR="00A27094" w:rsidRDefault="00A27094" w:rsidP="006768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2C28">
        <w:rPr>
          <w:rFonts w:ascii="Times New Roman" w:hAnsi="Times New Roman" w:cs="Times New Roman"/>
          <w:sz w:val="24"/>
          <w:szCs w:val="24"/>
        </w:rPr>
        <w:t>разъяснение общественности, участникам образовательного процесса перспектив и эффектов введения ФГОС НОО и ООО;</w:t>
      </w:r>
    </w:p>
    <w:p w:rsidR="00B82C28" w:rsidRDefault="00B82C28" w:rsidP="006768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информирование разных категорий педагогических работников о содержании и особенностях структуры основных образовательных программ начального и основного общего образования, требованиях к качеству и результатам их усвоения.</w:t>
      </w:r>
    </w:p>
    <w:p w:rsidR="00B82C28" w:rsidRDefault="00B82C28" w:rsidP="006768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Координационная:</w:t>
      </w:r>
    </w:p>
    <w:p w:rsidR="00B82C28" w:rsidRDefault="00B82C28" w:rsidP="006768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координация деятельности учителей 1-4-х, 5-9-х классов, системы оценки качества образования по основным направлениям деятельности по введению ФГОС НОО и ООО;</w:t>
      </w:r>
    </w:p>
    <w:p w:rsidR="00B82C28" w:rsidRDefault="00B82C28" w:rsidP="006768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механизма разработки и реализации образовательных программ начального и основного общего образования.</w:t>
      </w:r>
    </w:p>
    <w:p w:rsidR="00B82C28" w:rsidRDefault="00B82C28" w:rsidP="006768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Экспертно-аналитическая:</w:t>
      </w:r>
    </w:p>
    <w:p w:rsidR="00B82C28" w:rsidRDefault="00B82C28" w:rsidP="006768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мониторинг условий, ресурсного обеспечения и результативности введения ФГОС НОО и ООО на различных этапах;</w:t>
      </w:r>
    </w:p>
    <w:p w:rsidR="00B82C28" w:rsidRDefault="00B82C28" w:rsidP="006768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отбор традиционных, разработка инновационных методов и приемов оценивания результатов освоения образовательных программ начального и основного общего образования;</w:t>
      </w:r>
    </w:p>
    <w:p w:rsidR="00B82C28" w:rsidRDefault="00B82C28" w:rsidP="006768F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рассмотрение проектов нормативных и организационно-правовых актов по вопросам введения ФГОС НОО и ООО.</w:t>
      </w:r>
    </w:p>
    <w:p w:rsidR="00B82C28" w:rsidRPr="006439A8" w:rsidRDefault="006439A8" w:rsidP="006768F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9A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Состав рабочей группы школы</w:t>
      </w:r>
    </w:p>
    <w:p w:rsidR="00DD2970" w:rsidRDefault="006439A8" w:rsidP="006768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6439A8" w:rsidRDefault="006439A8" w:rsidP="006768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6439A8" w:rsidRDefault="00891242" w:rsidP="006768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Председатель, секретарь и члены рабочей группы утверждаются приказом директора из числа педагогических работников МБОУ «Тат.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ММР РТ.</w:t>
      </w:r>
    </w:p>
    <w:p w:rsidR="00891242" w:rsidRDefault="00891242" w:rsidP="006768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Организация деятельности рабочей группы школы</w:t>
      </w:r>
    </w:p>
    <w:p w:rsidR="00891242" w:rsidRDefault="00891242" w:rsidP="006768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C47488">
        <w:rPr>
          <w:rFonts w:ascii="Times New Roman" w:hAnsi="Times New Roman" w:cs="Times New Roman"/>
          <w:sz w:val="24"/>
          <w:szCs w:val="24"/>
        </w:rPr>
        <w:t>Рабочая группа осуществляет свою деятельность в соответствии с дорожной картой, утвержденной приказом директора образовательной организации.</w:t>
      </w:r>
    </w:p>
    <w:p w:rsidR="00C47488" w:rsidRDefault="00C47488" w:rsidP="006768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Заседания рабочей группы проводятся не реже одного раза в четверть. В случае необходимости могут проводиться внеочередные заседания.</w:t>
      </w:r>
    </w:p>
    <w:p w:rsidR="00C47488" w:rsidRDefault="00C47488" w:rsidP="006768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Заседание рабочей группы ведет председатель рабочей группы.</w:t>
      </w:r>
    </w:p>
    <w:p w:rsidR="00C47488" w:rsidRDefault="00C47488" w:rsidP="006768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C47488" w:rsidRDefault="00C47488" w:rsidP="006768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Заседания рабочей группы оформляются протоколами, которые подписывает председатель рабочей группы и секретарь рабочей группы.</w:t>
      </w:r>
    </w:p>
    <w:p w:rsidR="00C47488" w:rsidRDefault="00C47488" w:rsidP="006768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Окончательные версии проектов основных образовательных программ начального и основного общего образования рассматриваются на заседании педагогического совета МБОУ «Тат.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ММР РТ.</w:t>
      </w:r>
    </w:p>
    <w:p w:rsidR="00C47488" w:rsidRDefault="00370FA3" w:rsidP="006768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5.7. Контроль за деятельностью рабочей группы осуществляет председатель рабочей группы.</w:t>
      </w:r>
    </w:p>
    <w:p w:rsidR="00370FA3" w:rsidRDefault="00370FA3" w:rsidP="006768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Права и обязанности членов рабочей группы</w:t>
      </w:r>
    </w:p>
    <w:p w:rsidR="00370FA3" w:rsidRDefault="00370FA3" w:rsidP="006768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Рабочая группа для решения возложенных на нее задач имеет в пределах своей компетенции право:</w:t>
      </w:r>
    </w:p>
    <w:p w:rsidR="00370FA3" w:rsidRDefault="00370FA3" w:rsidP="006768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запрашивать и получать в установленном порядке необходимые материалы:</w:t>
      </w:r>
    </w:p>
    <w:p w:rsidR="00370FA3" w:rsidRDefault="00370FA3" w:rsidP="006768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направлять своих представителей для участия в совещаниях, конференциях и семинарах по вопросам, связанным с введением ФГОС НОО и ООО,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370FA3" w:rsidRDefault="00370FA3" w:rsidP="006768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Документы рабочей группы</w:t>
      </w:r>
    </w:p>
    <w:p w:rsidR="00370FA3" w:rsidRDefault="00370FA3" w:rsidP="006768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Обязательными документами рабочей группы являются дорожная карта и протоколы заседаний.</w:t>
      </w:r>
    </w:p>
    <w:p w:rsidR="00370FA3" w:rsidRDefault="00370FA3" w:rsidP="006768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Протоколы заседаний рабочей группы ведет секретарь группы, избранный на первом заседании группы.</w:t>
      </w:r>
    </w:p>
    <w:p w:rsidR="00370FA3" w:rsidRDefault="00370FA3" w:rsidP="006768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Протоколы заседаний рабочей группы оформляются </w:t>
      </w:r>
      <w:r w:rsidR="008872EB">
        <w:rPr>
          <w:rFonts w:ascii="Times New Roman" w:hAnsi="Times New Roman" w:cs="Times New Roman"/>
          <w:sz w:val="24"/>
          <w:szCs w:val="24"/>
        </w:rPr>
        <w:t>в соответствии с общими требованиями к оформлению деловой документации.</w:t>
      </w:r>
    </w:p>
    <w:p w:rsidR="008872EB" w:rsidRDefault="008872EB" w:rsidP="006768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Изменения и дополнения в Положение</w:t>
      </w:r>
    </w:p>
    <w:p w:rsidR="008872EB" w:rsidRPr="008872EB" w:rsidRDefault="008872EB" w:rsidP="006768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Изменения и дополнения в </w:t>
      </w:r>
      <w:r w:rsidR="006768FF">
        <w:rPr>
          <w:rFonts w:ascii="Times New Roman" w:hAnsi="Times New Roman" w:cs="Times New Roman"/>
          <w:sz w:val="24"/>
          <w:szCs w:val="24"/>
        </w:rPr>
        <w:t>Положение вносятся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решения рабочей группы и закрепляются приказом директора образовательной организации.</w:t>
      </w:r>
    </w:p>
    <w:p w:rsidR="00370FA3" w:rsidRPr="00370FA3" w:rsidRDefault="00370FA3" w:rsidP="006768F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0FA3" w:rsidRPr="00370FA3" w:rsidSect="002757A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8A1D59"/>
    <w:multiLevelType w:val="multilevel"/>
    <w:tmpl w:val="53847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70"/>
    <w:rsid w:val="00192E6F"/>
    <w:rsid w:val="002757A0"/>
    <w:rsid w:val="00303424"/>
    <w:rsid w:val="00370FA3"/>
    <w:rsid w:val="003C037D"/>
    <w:rsid w:val="004C3D8C"/>
    <w:rsid w:val="0060428C"/>
    <w:rsid w:val="006439A8"/>
    <w:rsid w:val="00660B12"/>
    <w:rsid w:val="006768FF"/>
    <w:rsid w:val="006E0CFE"/>
    <w:rsid w:val="006E77AF"/>
    <w:rsid w:val="008872EB"/>
    <w:rsid w:val="00891242"/>
    <w:rsid w:val="00A27094"/>
    <w:rsid w:val="00B82C28"/>
    <w:rsid w:val="00C47488"/>
    <w:rsid w:val="00CC3971"/>
    <w:rsid w:val="00CE5C2F"/>
    <w:rsid w:val="00D57E01"/>
    <w:rsid w:val="00DA3D89"/>
    <w:rsid w:val="00DC3AAD"/>
    <w:rsid w:val="00DD2970"/>
    <w:rsid w:val="00ED0295"/>
    <w:rsid w:val="00FB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EDD19-33FB-4C1D-86DA-602FDA4B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970"/>
    <w:pPr>
      <w:spacing w:after="0" w:line="240" w:lineRule="auto"/>
    </w:pPr>
  </w:style>
  <w:style w:type="paragraph" w:styleId="a4">
    <w:name w:val="Subtitle"/>
    <w:basedOn w:val="a"/>
    <w:next w:val="a"/>
    <w:link w:val="a5"/>
    <w:uiPriority w:val="11"/>
    <w:qFormat/>
    <w:rsid w:val="008872E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8872EB"/>
    <w:rPr>
      <w:rFonts w:eastAsiaTheme="minorEastAsia"/>
      <w:color w:val="5A5A5A" w:themeColor="text1" w:themeTint="A5"/>
      <w:spacing w:val="15"/>
    </w:rPr>
  </w:style>
  <w:style w:type="paragraph" w:styleId="a6">
    <w:name w:val="Balloon Text"/>
    <w:basedOn w:val="a"/>
    <w:link w:val="a7"/>
    <w:uiPriority w:val="99"/>
    <w:semiHidden/>
    <w:unhideWhenUsed/>
    <w:rsid w:val="00676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68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Разиля</cp:lastModifiedBy>
  <cp:revision>5</cp:revision>
  <cp:lastPrinted>2022-03-18T08:02:00Z</cp:lastPrinted>
  <dcterms:created xsi:type="dcterms:W3CDTF">2022-03-17T07:23:00Z</dcterms:created>
  <dcterms:modified xsi:type="dcterms:W3CDTF">2022-03-19T06:04:00Z</dcterms:modified>
</cp:coreProperties>
</file>